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62" w:rsidRDefault="008D1A6C" w:rsidP="00904B62">
      <w:pPr>
        <w:rPr>
          <w:sz w:val="28"/>
          <w:szCs w:val="28"/>
        </w:rPr>
      </w:pPr>
      <w:r>
        <w:rPr>
          <w:sz w:val="28"/>
          <w:szCs w:val="28"/>
        </w:rPr>
        <w:br/>
      </w:r>
      <w:r>
        <w:rPr>
          <w:sz w:val="28"/>
          <w:szCs w:val="28"/>
        </w:rPr>
        <w:br/>
      </w:r>
      <w:r>
        <w:rPr>
          <w:sz w:val="28"/>
          <w:szCs w:val="28"/>
        </w:rPr>
        <w:br/>
      </w:r>
      <w:r w:rsidR="00904B62">
        <w:rPr>
          <w:sz w:val="28"/>
          <w:szCs w:val="28"/>
        </w:rPr>
        <w:t>Über die</w:t>
      </w:r>
      <w:r w:rsidR="00904B62" w:rsidRPr="00DA3CE5">
        <w:rPr>
          <w:sz w:val="28"/>
          <w:szCs w:val="28"/>
        </w:rPr>
        <w:t xml:space="preserve"> Ausstellung </w:t>
      </w:r>
      <w:r w:rsidR="008019AF">
        <w:rPr>
          <w:sz w:val="28"/>
          <w:szCs w:val="28"/>
        </w:rPr>
        <w:t>:</w:t>
      </w:r>
      <w:r w:rsidR="00904B62">
        <w:br/>
      </w:r>
      <w:r w:rsidR="00904B62">
        <w:br/>
      </w:r>
      <w:r w:rsidR="00904B62">
        <w:br/>
      </w:r>
      <w:r w:rsidR="00904B62">
        <w:br/>
      </w:r>
    </w:p>
    <w:p w:rsidR="00904B62" w:rsidRDefault="00904B62" w:rsidP="00904B62">
      <w:pPr>
        <w:rPr>
          <w:sz w:val="28"/>
          <w:szCs w:val="28"/>
        </w:rPr>
      </w:pPr>
      <w:r>
        <w:rPr>
          <w:sz w:val="28"/>
          <w:szCs w:val="28"/>
        </w:rPr>
        <w:t>Landschaften – Farbbänder - Menschen</w:t>
      </w:r>
    </w:p>
    <w:p w:rsidR="00904B62" w:rsidRDefault="00904B62" w:rsidP="00904B62">
      <w:pPr>
        <w:rPr>
          <w:sz w:val="28"/>
          <w:szCs w:val="28"/>
        </w:rPr>
      </w:pPr>
    </w:p>
    <w:p w:rsidR="00904B62" w:rsidRDefault="00904B62" w:rsidP="00904B62">
      <w:pPr>
        <w:rPr>
          <w:sz w:val="28"/>
          <w:szCs w:val="28"/>
        </w:rPr>
      </w:pPr>
      <w:r>
        <w:rPr>
          <w:sz w:val="28"/>
          <w:szCs w:val="28"/>
        </w:rPr>
        <w:t xml:space="preserve">Landschaften enthalten die Themen, die vorerst in Skizzen oder manchmal auch Fotos, festgehalten werden. Im Atelier nähert sich dann die Malerin </w:t>
      </w:r>
      <w:r w:rsidRPr="00904B62">
        <w:rPr>
          <w:b/>
          <w:sz w:val="28"/>
          <w:szCs w:val="28"/>
        </w:rPr>
        <w:t>Daniela</w:t>
      </w:r>
      <w:r>
        <w:rPr>
          <w:sz w:val="28"/>
          <w:szCs w:val="28"/>
        </w:rPr>
        <w:t xml:space="preserve"> </w:t>
      </w:r>
      <w:proofErr w:type="spellStart"/>
      <w:r w:rsidRPr="00904B62">
        <w:rPr>
          <w:b/>
          <w:sz w:val="28"/>
          <w:szCs w:val="28"/>
        </w:rPr>
        <w:t>Beroggi</w:t>
      </w:r>
      <w:proofErr w:type="spellEnd"/>
      <w:r>
        <w:rPr>
          <w:sz w:val="28"/>
          <w:szCs w:val="28"/>
        </w:rPr>
        <w:t xml:space="preserve"> mit Pigmenten und breiten Pinseln, vorsichtig abstrahierend und in zahlreichen Versuchen, ihrer Vorstellung des Bildes an.</w:t>
      </w:r>
    </w:p>
    <w:p w:rsidR="00904B62" w:rsidRDefault="00904B62" w:rsidP="00904B62">
      <w:pPr>
        <w:rPr>
          <w:sz w:val="28"/>
          <w:szCs w:val="28"/>
        </w:rPr>
      </w:pPr>
    </w:p>
    <w:p w:rsidR="00904B62" w:rsidRDefault="00904B62" w:rsidP="00904B62">
      <w:pPr>
        <w:rPr>
          <w:sz w:val="28"/>
          <w:szCs w:val="28"/>
        </w:rPr>
      </w:pPr>
      <w:r>
        <w:rPr>
          <w:sz w:val="28"/>
          <w:szCs w:val="28"/>
        </w:rPr>
        <w:t>In den Farbbändern werden die Landschaftsbilder zugleich in ihre Auflösung und Verdichtung geführt.</w:t>
      </w:r>
    </w:p>
    <w:p w:rsidR="00904B62" w:rsidRDefault="00904B62" w:rsidP="00904B62">
      <w:pPr>
        <w:rPr>
          <w:sz w:val="28"/>
          <w:szCs w:val="28"/>
        </w:rPr>
      </w:pPr>
    </w:p>
    <w:p w:rsidR="00904B62" w:rsidRDefault="00904B62" w:rsidP="00904B62">
      <w:pPr>
        <w:rPr>
          <w:sz w:val="28"/>
          <w:szCs w:val="28"/>
        </w:rPr>
      </w:pPr>
      <w:r>
        <w:rPr>
          <w:sz w:val="28"/>
          <w:szCs w:val="28"/>
        </w:rPr>
        <w:t xml:space="preserve">Menschen sitzen in einem ersten Schritt Modell für die Portraits, welche als Erstes mit Ölfarben auf Karton gemalt werden. Aufgrund dieser Portraits entstehen später die - auch hier wieder in eine milde Abstraktion geführten - Blätter, gemalt mit Pigmenten und breiten Pinseln. </w:t>
      </w:r>
      <w:bookmarkStart w:id="0" w:name="_GoBack"/>
      <w:bookmarkEnd w:id="0"/>
      <w:r>
        <w:rPr>
          <w:sz w:val="28"/>
          <w:szCs w:val="28"/>
        </w:rPr>
        <w:t>Manchmal werden diese leicht und luftig, manchmal führt die Malerei in die Dichte, bis das Bild die Malerin anblickt.</w:t>
      </w:r>
      <w:r>
        <w:rPr>
          <w:sz w:val="28"/>
          <w:szCs w:val="28"/>
        </w:rPr>
        <w:br/>
      </w:r>
      <w:r>
        <w:rPr>
          <w:sz w:val="28"/>
          <w:szCs w:val="28"/>
        </w:rPr>
        <w:br/>
      </w:r>
    </w:p>
    <w:p w:rsidR="00262F66" w:rsidRDefault="00904B62" w:rsidP="00904B62">
      <w:r>
        <w:rPr>
          <w:sz w:val="28"/>
          <w:szCs w:val="28"/>
        </w:rPr>
        <w:t xml:space="preserve">Die neuen Naturfotografien von </w:t>
      </w:r>
      <w:r w:rsidRPr="00904B62">
        <w:rPr>
          <w:b/>
          <w:sz w:val="28"/>
          <w:szCs w:val="28"/>
        </w:rPr>
        <w:t>Martin Kägi</w:t>
      </w:r>
      <w:r>
        <w:rPr>
          <w:sz w:val="28"/>
          <w:szCs w:val="28"/>
        </w:rPr>
        <w:t xml:space="preserve"> zeigen flüchtige Blicke aus einer Welt, die uns täglich umgibt, die aber ebenso mitten aus einem Traum heraus gerissen sein könnten. Es sind ruhige Schwarzweißbilder in denen das Unscheinbare, Beiläufige wie durch eine Lupe hindurch betrachtet wird. Nach den großen amerikanischen Landschaftsbildern und den knalligen Farbabstraktionen der letzten beiden Ausstellungen findet hier eine Konzentration auf den emotionalen Gehalt des alltäglich Erblickten statt.</w:t>
      </w:r>
    </w:p>
    <w:sectPr w:rsidR="00262F66" w:rsidSect="00262F6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4B62"/>
    <w:rsid w:val="00031858"/>
    <w:rsid w:val="00043374"/>
    <w:rsid w:val="000438B1"/>
    <w:rsid w:val="000A5A43"/>
    <w:rsid w:val="00102F5B"/>
    <w:rsid w:val="00173707"/>
    <w:rsid w:val="00262F66"/>
    <w:rsid w:val="00483AFD"/>
    <w:rsid w:val="00504464"/>
    <w:rsid w:val="00514622"/>
    <w:rsid w:val="00521AE7"/>
    <w:rsid w:val="00544494"/>
    <w:rsid w:val="00636780"/>
    <w:rsid w:val="00674208"/>
    <w:rsid w:val="00731F1D"/>
    <w:rsid w:val="008019AF"/>
    <w:rsid w:val="00841546"/>
    <w:rsid w:val="008726D6"/>
    <w:rsid w:val="008D1A6C"/>
    <w:rsid w:val="008E2453"/>
    <w:rsid w:val="00901D30"/>
    <w:rsid w:val="00904B62"/>
    <w:rsid w:val="009861DE"/>
    <w:rsid w:val="009939AC"/>
    <w:rsid w:val="009C6BFA"/>
    <w:rsid w:val="009F48D4"/>
    <w:rsid w:val="00B1527F"/>
    <w:rsid w:val="00B361DC"/>
    <w:rsid w:val="00B41D17"/>
    <w:rsid w:val="00C669A5"/>
    <w:rsid w:val="00E9439E"/>
    <w:rsid w:val="00EF7EC0"/>
    <w:rsid w:val="00FF517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B62"/>
    <w:pPr>
      <w:spacing w:after="0" w:line="240" w:lineRule="auto"/>
    </w:pPr>
    <w:rPr>
      <w:rFonts w:ascii="Times New Roman" w:eastAsiaTheme="minorEastAsia"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1170</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4</cp:revision>
  <dcterms:created xsi:type="dcterms:W3CDTF">2016-05-02T00:24:00Z</dcterms:created>
  <dcterms:modified xsi:type="dcterms:W3CDTF">2016-05-02T17:26:00Z</dcterms:modified>
</cp:coreProperties>
</file>